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5" w:type="dxa"/>
        <w:tblInd w:w="2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680"/>
        <w:gridCol w:w="1838"/>
        <w:gridCol w:w="839"/>
        <w:gridCol w:w="2108"/>
      </w:tblGrid>
      <w:tr w:rsidR="007C6A8A" w:rsidTr="008B089D">
        <w:trPr>
          <w:cantSplit/>
        </w:trPr>
        <w:tc>
          <w:tcPr>
            <w:tcW w:w="4680" w:type="dxa"/>
            <w:hideMark/>
          </w:tcPr>
          <w:tbl>
            <w:tblPr>
              <w:tblW w:w="4615" w:type="dxa"/>
              <w:tblLayout w:type="fixed"/>
              <w:tblLook w:val="04A0"/>
            </w:tblPr>
            <w:tblGrid>
              <w:gridCol w:w="4615"/>
            </w:tblGrid>
            <w:tr w:rsidR="007C6A8A" w:rsidTr="008B089D">
              <w:trPr>
                <w:cantSplit/>
                <w:trHeight w:val="346"/>
              </w:trPr>
              <w:tc>
                <w:tcPr>
                  <w:tcW w:w="4615" w:type="dxa"/>
                  <w:vMerge w:val="restart"/>
                </w:tcPr>
                <w:p w:rsidR="007C6A8A" w:rsidRDefault="007C6A8A" w:rsidP="008B089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lang w:eastAsia="en-US"/>
                    </w:rPr>
                    <w:t>СОВЕТ ДЕПУТАТОВ</w:t>
                  </w:r>
                </w:p>
                <w:p w:rsidR="007C6A8A" w:rsidRDefault="007C6A8A" w:rsidP="008B089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lang w:eastAsia="en-US"/>
                    </w:rPr>
                    <w:t>муниципального образования</w:t>
                  </w:r>
                </w:p>
                <w:p w:rsidR="007C6A8A" w:rsidRDefault="00790BAA" w:rsidP="008B089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lang w:eastAsia="en-US"/>
                    </w:rPr>
                    <w:t>Шестаковский</w:t>
                  </w:r>
                  <w:r w:rsidR="007C6A8A">
                    <w:rPr>
                      <w:rFonts w:ascii="Times New Roman" w:hAnsi="Times New Roman" w:cs="Times New Roman"/>
                      <w:b/>
                      <w:bCs/>
                      <w:sz w:val="28"/>
                      <w:lang w:eastAsia="en-US"/>
                    </w:rPr>
                    <w:t xml:space="preserve"> сельсовет</w:t>
                  </w:r>
                </w:p>
                <w:p w:rsidR="007C6A8A" w:rsidRDefault="007C6A8A" w:rsidP="008B089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lang w:eastAsia="en-US"/>
                    </w:rPr>
                    <w:t>Ташлинского района</w:t>
                  </w:r>
                </w:p>
                <w:p w:rsidR="007C6A8A" w:rsidRDefault="007C6A8A" w:rsidP="008B089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lang w:eastAsia="en-US"/>
                    </w:rPr>
                    <w:t xml:space="preserve">Оренбургской области </w:t>
                  </w:r>
                </w:p>
                <w:p w:rsidR="007C6A8A" w:rsidRDefault="00790BAA" w:rsidP="008B089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lang w:eastAsia="en-US"/>
                    </w:rPr>
                    <w:t>Четвертый созыв</w:t>
                  </w:r>
                </w:p>
                <w:p w:rsidR="007C6A8A" w:rsidRDefault="007C6A8A" w:rsidP="008B089D">
                  <w:pPr>
                    <w:pStyle w:val="1"/>
                    <w:spacing w:line="256" w:lineRule="auto"/>
                    <w:ind w:left="0" w:firstLine="0"/>
                    <w:jc w:val="center"/>
                    <w:rPr>
                      <w:rFonts w:eastAsiaTheme="minorEastAsia"/>
                      <w:sz w:val="28"/>
                    </w:rPr>
                  </w:pPr>
                  <w:proofErr w:type="gramStart"/>
                  <w:r>
                    <w:rPr>
                      <w:rFonts w:eastAsiaTheme="minorEastAsia"/>
                      <w:sz w:val="28"/>
                    </w:rPr>
                    <w:t>Р</w:t>
                  </w:r>
                  <w:proofErr w:type="gramEnd"/>
                  <w:r>
                    <w:rPr>
                      <w:rFonts w:eastAsiaTheme="minorEastAsia"/>
                      <w:sz w:val="28"/>
                    </w:rPr>
                    <w:t xml:space="preserve"> Е Ш Е Н И Е</w:t>
                  </w:r>
                </w:p>
                <w:p w:rsidR="007C6A8A" w:rsidRDefault="007C6A8A" w:rsidP="008B089D">
                  <w:pPr>
                    <w:spacing w:after="0" w:line="240" w:lineRule="auto"/>
                    <w:rPr>
                      <w:rFonts w:ascii="Times New Roman" w:hAnsi="Times New Roman" w:cs="Times New Roman"/>
                      <w:lang w:eastAsia="en-US"/>
                    </w:rPr>
                  </w:pPr>
                </w:p>
                <w:p w:rsidR="007C6A8A" w:rsidRDefault="00790BAA" w:rsidP="008B08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  <w:lang w:eastAsia="en-US"/>
                    </w:rPr>
                    <w:t xml:space="preserve">      2</w:t>
                  </w:r>
                  <w:r w:rsidR="007B7FEB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  <w:lang w:eastAsia="en-US"/>
                    </w:rPr>
                    <w:t>8</w:t>
                  </w:r>
                  <w:r w:rsidR="007C6A8A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  <w:lang w:eastAsia="en-US"/>
                    </w:rPr>
                    <w:t xml:space="preserve">.12.2022.  №  </w:t>
                  </w:r>
                  <w:r w:rsidR="00D9584F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  <w:lang w:eastAsia="en-US"/>
                    </w:rPr>
                    <w:t>25/88</w:t>
                  </w:r>
                  <w:r w:rsidR="007C6A8A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  <w:lang w:eastAsia="en-US"/>
                    </w:rPr>
                    <w:t>-рс</w:t>
                  </w:r>
                </w:p>
                <w:p w:rsidR="007C6A8A" w:rsidRPr="00E23AD9" w:rsidRDefault="007C6A8A" w:rsidP="008B089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4"/>
                      <w:lang w:eastAsia="en-US"/>
                    </w:rPr>
                  </w:pPr>
                </w:p>
                <w:p w:rsidR="007C6A8A" w:rsidRDefault="007C6A8A" w:rsidP="008B089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lang w:eastAsia="en-US"/>
                    </w:rPr>
                    <w:t xml:space="preserve">с. </w:t>
                  </w:r>
                  <w:r w:rsidR="00790BAA">
                    <w:rPr>
                      <w:rFonts w:ascii="Times New Roman" w:hAnsi="Times New Roman" w:cs="Times New Roman"/>
                      <w:sz w:val="28"/>
                      <w:lang w:eastAsia="en-US"/>
                    </w:rPr>
                    <w:t>Шестаковка</w:t>
                  </w:r>
                </w:p>
                <w:p w:rsidR="007C6A8A" w:rsidRPr="00E37825" w:rsidRDefault="007C6A8A" w:rsidP="008B089D">
                  <w:pPr>
                    <w:pStyle w:val="1"/>
                    <w:spacing w:line="256" w:lineRule="auto"/>
                    <w:ind w:left="0" w:firstLine="0"/>
                    <w:rPr>
                      <w:rFonts w:eastAsiaTheme="minorEastAsia"/>
                      <w:sz w:val="28"/>
                    </w:rPr>
                  </w:pPr>
                </w:p>
              </w:tc>
            </w:tr>
            <w:tr w:rsidR="007C6A8A" w:rsidTr="008B089D">
              <w:trPr>
                <w:cantSplit/>
                <w:trHeight w:val="521"/>
              </w:trPr>
              <w:tc>
                <w:tcPr>
                  <w:tcW w:w="4615" w:type="dxa"/>
                  <w:vMerge/>
                  <w:vAlign w:val="center"/>
                  <w:hideMark/>
                </w:tcPr>
                <w:p w:rsidR="007C6A8A" w:rsidRDefault="007C6A8A" w:rsidP="008B089D">
                  <w:pPr>
                    <w:spacing w:after="0" w:line="256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4"/>
                    </w:rPr>
                  </w:pPr>
                </w:p>
              </w:tc>
            </w:tr>
            <w:tr w:rsidR="007C6A8A" w:rsidTr="008B089D">
              <w:trPr>
                <w:cantSplit/>
                <w:trHeight w:val="521"/>
              </w:trPr>
              <w:tc>
                <w:tcPr>
                  <w:tcW w:w="4615" w:type="dxa"/>
                  <w:vMerge/>
                  <w:vAlign w:val="center"/>
                  <w:hideMark/>
                </w:tcPr>
                <w:p w:rsidR="007C6A8A" w:rsidRDefault="007C6A8A" w:rsidP="008B089D">
                  <w:pPr>
                    <w:spacing w:after="0" w:line="256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4"/>
                    </w:rPr>
                  </w:pPr>
                </w:p>
              </w:tc>
            </w:tr>
            <w:tr w:rsidR="007C6A8A" w:rsidTr="008B089D">
              <w:trPr>
                <w:cantSplit/>
                <w:trHeight w:val="521"/>
              </w:trPr>
              <w:tc>
                <w:tcPr>
                  <w:tcW w:w="4615" w:type="dxa"/>
                  <w:vMerge/>
                  <w:vAlign w:val="center"/>
                  <w:hideMark/>
                </w:tcPr>
                <w:p w:rsidR="007C6A8A" w:rsidRDefault="007C6A8A" w:rsidP="008B089D">
                  <w:pPr>
                    <w:spacing w:after="0" w:line="256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4"/>
                    </w:rPr>
                  </w:pPr>
                </w:p>
              </w:tc>
            </w:tr>
            <w:tr w:rsidR="007C6A8A" w:rsidTr="008B089D">
              <w:trPr>
                <w:cantSplit/>
                <w:trHeight w:val="521"/>
              </w:trPr>
              <w:tc>
                <w:tcPr>
                  <w:tcW w:w="4615" w:type="dxa"/>
                  <w:vMerge/>
                  <w:vAlign w:val="center"/>
                  <w:hideMark/>
                </w:tcPr>
                <w:p w:rsidR="007C6A8A" w:rsidRDefault="007C6A8A" w:rsidP="008B089D">
                  <w:pPr>
                    <w:spacing w:after="0" w:line="256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4"/>
                    </w:rPr>
                  </w:pPr>
                </w:p>
              </w:tc>
            </w:tr>
            <w:tr w:rsidR="007C6A8A" w:rsidTr="008B089D">
              <w:trPr>
                <w:cantSplit/>
                <w:trHeight w:val="521"/>
              </w:trPr>
              <w:tc>
                <w:tcPr>
                  <w:tcW w:w="4615" w:type="dxa"/>
                  <w:vMerge/>
                  <w:vAlign w:val="center"/>
                  <w:hideMark/>
                </w:tcPr>
                <w:p w:rsidR="007C6A8A" w:rsidRDefault="007C6A8A" w:rsidP="008B089D">
                  <w:pPr>
                    <w:spacing w:after="0" w:line="256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4"/>
                    </w:rPr>
                  </w:pPr>
                </w:p>
              </w:tc>
            </w:tr>
            <w:tr w:rsidR="007C6A8A" w:rsidTr="008B089D">
              <w:trPr>
                <w:cantSplit/>
                <w:trHeight w:val="521"/>
              </w:trPr>
              <w:tc>
                <w:tcPr>
                  <w:tcW w:w="4615" w:type="dxa"/>
                  <w:vMerge/>
                  <w:vAlign w:val="center"/>
                  <w:hideMark/>
                </w:tcPr>
                <w:p w:rsidR="007C6A8A" w:rsidRDefault="007C6A8A" w:rsidP="008B089D">
                  <w:pPr>
                    <w:spacing w:after="0" w:line="256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4"/>
                    </w:rPr>
                  </w:pPr>
                </w:p>
              </w:tc>
            </w:tr>
          </w:tbl>
          <w:p w:rsidR="007C6A8A" w:rsidRDefault="007C6A8A" w:rsidP="008B089D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38" w:type="dxa"/>
          </w:tcPr>
          <w:p w:rsidR="007C6A8A" w:rsidRDefault="007C6A8A" w:rsidP="008B089D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                  </w:t>
            </w:r>
          </w:p>
        </w:tc>
        <w:tc>
          <w:tcPr>
            <w:tcW w:w="839" w:type="dxa"/>
          </w:tcPr>
          <w:p w:rsidR="007C6A8A" w:rsidRDefault="007C6A8A" w:rsidP="008B089D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108" w:type="dxa"/>
          </w:tcPr>
          <w:p w:rsidR="007C6A8A" w:rsidRDefault="007C6A8A" w:rsidP="008B089D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C6A8A" w:rsidTr="008B089D">
        <w:trPr>
          <w:cantSplit/>
        </w:trPr>
        <w:tc>
          <w:tcPr>
            <w:tcW w:w="4680" w:type="dxa"/>
          </w:tcPr>
          <w:p w:rsidR="007C6A8A" w:rsidRPr="00E23AD9" w:rsidRDefault="007114B5" w:rsidP="008B089D">
            <w:pPr>
              <w:pStyle w:val="11"/>
              <w:spacing w:line="256" w:lineRule="auto"/>
              <w:ind w:right="-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group id="Группа 7" o:spid="_x0000_s1026" style="position:absolute;left:0;text-align:left;margin-left:-2.3pt;margin-top:.45pt;width:17.4pt;height:17.3pt;rotation:-90;z-index:251658240;mso-position-horizontal-relative:text;mso-position-vertical-relative:text" coordorigin="-635,635" coordsize="362,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">
                  <v:line id="Line 9" o:spid="_x0000_s1027" style="position:absolute;visibility:visible" from="-635,635" to="-275,6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RitucAAAADaAAAADwAAAGRycy9kb3ducmV2LnhtbESPzYrCQBCE74LvMLTgTScKSsg6igiC&#10;sAdZFfbaZNokmOkJmc7Pvr2zsLDHoqq+onaH0dWqpzZUng2slgko4tzbigsDj/t5kYIKgmyx9kwG&#10;fijAYT+d7DCzfuAv6m9SqAjhkKGBUqTJtA55SQ7D0jfE0Xv61qFE2RbatjhEuKv1Okm22mHFcaHE&#10;hk4l5a9b5wx08vyk8dGl35TyRob0unH91Zj5bDx+gBIa5T/8175YA2v4vRJvgN6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EYrbnAAAAA2gAAAA8AAAAAAAAAAAAAAAAA&#10;oQIAAGRycy9kb3ducmV2LnhtbFBLBQYAAAAABAAEAPkAAACOAwAAAAA=&#10;" strokeweight="1pt">
                    <v:stroke startarrowwidth="narrow" startarrowlength="short" endarrowwidth="narrow" endarrowlength="short"/>
                  </v:line>
                  <v:line id="Line 10" o:spid="_x0000_s1028" style="position:absolute;visibility:visible" from="-274,636" to="-273,9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lQIIsEAAADaAAAADwAAAGRycy9kb3ducmV2LnhtbESPX2vCQBDE3wt+h2OFvtWLiiWkniKC&#10;IPggtUJfl9yaBHN7Ibf547fvCUIfh5n5DbPejq5WPbWh8mxgPktAEefeVlwYuP4cPlJQQZAt1p7J&#10;wIMCbDeTtzVm1g/8Tf1FChUhHDI0UIo0mdYhL8lhmPmGOHo33zqUKNtC2xaHCHe1XiTJp3ZYcVwo&#10;saF9Sfn90jkDndxONF679JdSXsmQnleuPxvzPh13X6CERvkPv9pHa2AJzyvxBujN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eVAgiwQAAANoAAAAPAAAAAAAAAAAAAAAA&#10;AKECAABkcnMvZG93bnJldi54bWxQSwUGAAAAAAQABAD5AAAAjwMAAAAA&#10;" strokeweight="1pt">
                    <v:stroke startarrowwidth="narrow" startarrowlength="short" endarrowwidth="narrow" endarrowlength="short"/>
                  </v:line>
                </v:group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group id="Группа 1" o:spid="_x0000_s1029" style="position:absolute;left:0;text-align:left;margin-left:217.4pt;margin-top:2.6pt;width:18.1pt;height:17.3pt;z-index:251661312;mso-position-horizontal-relative:text;mso-position-vertical-relative:text" coordsize="362,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">
                  <v:line id="Line 12" o:spid="_x0000_s1030" style="position:absolute;visibility:visible" from="0,0" to="360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b2QVsEAAADaAAAADwAAAGRycy9kb3ducmV2LnhtbESPX2vCQBDE3wt+h2OFvtWLoiWkniKC&#10;IPggtUJfl9yaBHN7Ibf547fvCUIfh5n5DbPejq5WPbWh8mxgPktAEefeVlwYuP4cPlJQQZAt1p7J&#10;wIMCbDeTtzVm1g/8Tf1FChUhHDI0UIo0mdYhL8lhmPmGOHo33zqUKNtC2xaHCHe1XiTJp3ZYcVwo&#10;saF9Sfn90jkDndxONF679JdSXsmQnleuPxvzPh13X6CERvkPv9pHa2AJzyvxBujN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RvZBWwQAAANoAAAAPAAAAAAAAAAAAAAAA&#10;AKECAABkcnMvZG93bnJldi54bWxQSwUGAAAAAAQABAD5AAAAjwMAAAAA&#10;" strokeweight="1pt">
                    <v:stroke startarrowwidth="narrow" startarrowlength="short" endarrowwidth="narrow" endarrowlength="short"/>
                  </v:line>
                  <v:line id="Line 13" o:spid="_x0000_s1031" style="position:absolute;visibility:visible" from="361,1" to="362,2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PCaU74AAADaAAAADwAAAGRycy9kb3ducmV2LnhtbERPS2uDQBC+F/Iflgnk1qwtWMRmE0oh&#10;EOhBaoVeB3eiUndW3PGRf589BHr8+N6H0+p6NdMYOs8GXvYJKOLa244bA9XP+TkDFQTZYu+ZDNwo&#10;wOm4eTpgbv3C3zSX0qgYwiFHA63IkGsd6pYchr0fiCN39aNDiXBstB1xieGu169J8qYddhwbWhzo&#10;s6X6r5ycgUmuX7RWU/ZLGaeyZEXq5sKY3Xb9eAcltMq/+OG+WANxa7wSb4A+3g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Q8JpTvgAAANoAAAAPAAAAAAAAAAAAAAAAAKEC&#10;AABkcnMvZG93bnJldi54bWxQSwUGAAAAAAQABAD5AAAAjAMAAAAA&#10;" strokeweight="1pt">
                    <v:stroke startarrowwidth="narrow" startarrowlength="short" endarrowwidth="narrow" endarrowlength="short"/>
                  </v:line>
                </v:group>
              </w:pict>
            </w:r>
            <w:r w:rsidR="007C6A8A" w:rsidRPr="00E23AD9">
              <w:rPr>
                <w:rFonts w:ascii="Times New Roman" w:hAnsi="Times New Roman" w:cs="Times New Roman"/>
                <w:sz w:val="28"/>
                <w:szCs w:val="28"/>
              </w:rPr>
              <w:t>Об отмене решения Совета депутатов</w:t>
            </w:r>
          </w:p>
          <w:p w:rsidR="007C6A8A" w:rsidRPr="00E23AD9" w:rsidRDefault="007C6A8A" w:rsidP="008B089D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23AD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№ </w:t>
            </w:r>
            <w:r w:rsidR="00790BA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2/9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-рс от 2</w:t>
            </w:r>
            <w:r w:rsidR="00790BA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  <w:r w:rsidRPr="00E23AD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.10.2015 «</w:t>
            </w:r>
            <w:r w:rsidRPr="00E23AD9">
              <w:rPr>
                <w:rFonts w:ascii="Times New Roman" w:hAnsi="Times New Roman" w:cs="Times New Roman"/>
                <w:sz w:val="28"/>
                <w:szCs w:val="28"/>
              </w:rPr>
              <w:t>О правилах использования водных объектов общего пользования и информирование населения об ограничениях использования таких водных объектов»</w:t>
            </w:r>
          </w:p>
          <w:p w:rsidR="007C6A8A" w:rsidRDefault="007C6A8A" w:rsidP="008B089D">
            <w:pPr>
              <w:pStyle w:val="11"/>
              <w:spacing w:line="256" w:lineRule="auto"/>
              <w:ind w:right="-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8" w:type="dxa"/>
          </w:tcPr>
          <w:p w:rsidR="007C6A8A" w:rsidRDefault="007C6A8A" w:rsidP="008B089D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39" w:type="dxa"/>
          </w:tcPr>
          <w:p w:rsidR="007C6A8A" w:rsidRDefault="007C6A8A" w:rsidP="008B089D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108" w:type="dxa"/>
          </w:tcPr>
          <w:p w:rsidR="007C6A8A" w:rsidRDefault="007C6A8A" w:rsidP="008B089D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7C6A8A" w:rsidRDefault="007C6A8A" w:rsidP="007C6A8A">
      <w:pPr>
        <w:pStyle w:val="11"/>
        <w:spacing w:line="256" w:lineRule="auto"/>
        <w:ind w:right="-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целях приведения муниципального нормативно правового акта в соответствии с действующим законодательством</w:t>
      </w:r>
      <w:r w:rsidRPr="002A582D">
        <w:rPr>
          <w:rFonts w:ascii="Times New Roman" w:hAnsi="Times New Roman" w:cs="Times New Roman"/>
          <w:sz w:val="28"/>
          <w:szCs w:val="28"/>
        </w:rPr>
        <w:t xml:space="preserve"> на основании статей </w:t>
      </w:r>
      <w:r>
        <w:rPr>
          <w:rFonts w:ascii="Times New Roman" w:hAnsi="Times New Roman" w:cs="Times New Roman"/>
          <w:sz w:val="28"/>
          <w:szCs w:val="28"/>
        </w:rPr>
        <w:t>4,15</w:t>
      </w:r>
      <w:r w:rsidRPr="002A582D">
        <w:rPr>
          <w:rFonts w:ascii="Times New Roman" w:hAnsi="Times New Roman" w:cs="Times New Roman"/>
          <w:sz w:val="28"/>
          <w:szCs w:val="28"/>
        </w:rPr>
        <w:t xml:space="preserve"> Конституции Россий</w:t>
      </w:r>
      <w:r w:rsidRPr="00374947">
        <w:rPr>
          <w:rFonts w:ascii="Times New Roman" w:hAnsi="Times New Roman" w:cs="Times New Roman"/>
          <w:sz w:val="28"/>
          <w:szCs w:val="28"/>
        </w:rPr>
        <w:t>ской Федерации, 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374947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proofErr w:type="gramStart"/>
        <w:r w:rsidRPr="00E37825">
          <w:rPr>
            <w:rFonts w:ascii="Times New Roman" w:hAnsi="Times New Roman" w:cs="Times New Roman"/>
            <w:sz w:val="28"/>
            <w:szCs w:val="28"/>
          </w:rPr>
          <w:t>закон</w:t>
        </w:r>
        <w:proofErr w:type="gramEnd"/>
      </w:hyperlink>
      <w:r w:rsidRPr="00E37825">
        <w:rPr>
          <w:rFonts w:ascii="Times New Roman" w:hAnsi="Times New Roman" w:cs="Times New Roman"/>
          <w:sz w:val="28"/>
          <w:szCs w:val="28"/>
        </w:rPr>
        <w:t>а от 06.10.2003 года № 131-ФЗ "Об общих принципах организации местного с</w:t>
      </w:r>
      <w:r w:rsidRPr="00374947">
        <w:rPr>
          <w:rFonts w:ascii="Times New Roman" w:hAnsi="Times New Roman" w:cs="Times New Roman"/>
          <w:sz w:val="28"/>
          <w:szCs w:val="28"/>
        </w:rPr>
        <w:t>амоуправления в Российской Федерации",</w:t>
      </w:r>
      <w:r w:rsidRPr="00E37825">
        <w:rPr>
          <w:rFonts w:ascii="Times New Roman" w:hAnsi="Times New Roman" w:cs="Times New Roman"/>
          <w:sz w:val="28"/>
          <w:szCs w:val="28"/>
        </w:rPr>
        <w:t xml:space="preserve"> </w:t>
      </w:r>
      <w:r w:rsidRPr="00374947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374947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E37825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E37825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от 28.11.2015 г. № 357 ФЗ « О внесении изменений в отдельные законодательные акты Российской Федерации»,</w:t>
      </w:r>
      <w:r w:rsidRPr="00374947">
        <w:rPr>
          <w:rFonts w:ascii="Times New Roman" w:hAnsi="Times New Roman" w:cs="Times New Roman"/>
          <w:sz w:val="28"/>
          <w:szCs w:val="28"/>
        </w:rPr>
        <w:t xml:space="preserve"> руководствуясь Уставом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0BAA">
        <w:rPr>
          <w:rFonts w:ascii="Times New Roman" w:hAnsi="Times New Roman" w:cs="Times New Roman"/>
          <w:sz w:val="28"/>
          <w:szCs w:val="28"/>
        </w:rPr>
        <w:t>Шестаковский</w:t>
      </w:r>
      <w:r w:rsidRPr="00374947">
        <w:rPr>
          <w:rFonts w:ascii="Times New Roman" w:hAnsi="Times New Roman" w:cs="Times New Roman"/>
          <w:sz w:val="28"/>
          <w:szCs w:val="28"/>
        </w:rPr>
        <w:t xml:space="preserve">  сельсовет </w:t>
      </w:r>
      <w:r>
        <w:rPr>
          <w:rFonts w:ascii="Times New Roman" w:hAnsi="Times New Roman" w:cs="Times New Roman"/>
          <w:sz w:val="28"/>
          <w:szCs w:val="28"/>
        </w:rPr>
        <w:t>Ташлинского</w:t>
      </w:r>
      <w:r w:rsidRPr="00374947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Оренбургской области</w:t>
      </w:r>
      <w:r w:rsidRPr="00374947">
        <w:rPr>
          <w:rFonts w:ascii="Times New Roman" w:hAnsi="Times New Roman" w:cs="Times New Roman"/>
          <w:sz w:val="28"/>
          <w:szCs w:val="28"/>
        </w:rPr>
        <w:t xml:space="preserve">, Совет депутатов муниципального образования </w:t>
      </w:r>
      <w:r w:rsidR="00790BAA">
        <w:rPr>
          <w:rFonts w:ascii="Times New Roman" w:hAnsi="Times New Roman" w:cs="Times New Roman"/>
          <w:sz w:val="28"/>
          <w:szCs w:val="28"/>
        </w:rPr>
        <w:t>Шестаковский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4947">
        <w:rPr>
          <w:rFonts w:ascii="Times New Roman" w:hAnsi="Times New Roman" w:cs="Times New Roman"/>
          <w:sz w:val="28"/>
          <w:szCs w:val="28"/>
        </w:rPr>
        <w:t xml:space="preserve">сельсовет </w:t>
      </w:r>
      <w:r>
        <w:rPr>
          <w:rFonts w:ascii="Times New Roman" w:hAnsi="Times New Roman" w:cs="Times New Roman"/>
          <w:sz w:val="28"/>
          <w:szCs w:val="28"/>
        </w:rPr>
        <w:t>Ташлинского района Оренбургского района</w:t>
      </w:r>
    </w:p>
    <w:p w:rsidR="007C6A8A" w:rsidRPr="00E23AD9" w:rsidRDefault="007C6A8A" w:rsidP="007C6A8A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3AD9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7C6A8A" w:rsidRDefault="007C6A8A" w:rsidP="007C6A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Решение Совета депутатов муниципального образования </w:t>
      </w:r>
      <w:r w:rsidR="00790BAA">
        <w:rPr>
          <w:rFonts w:ascii="Times New Roman" w:hAnsi="Times New Roman" w:cs="Times New Roman"/>
          <w:sz w:val="28"/>
          <w:szCs w:val="28"/>
        </w:rPr>
        <w:t>Шестаковский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 </w:t>
      </w:r>
      <w:r w:rsidRPr="00E23AD9">
        <w:rPr>
          <w:rFonts w:ascii="Times New Roman" w:hAnsi="Times New Roman" w:cs="Times New Roman"/>
          <w:sz w:val="28"/>
          <w:szCs w:val="28"/>
          <w:lang w:eastAsia="en-US"/>
        </w:rPr>
        <w:t>«</w:t>
      </w:r>
      <w:r w:rsidRPr="00E23AD9">
        <w:rPr>
          <w:rFonts w:ascii="Times New Roman" w:hAnsi="Times New Roman" w:cs="Times New Roman"/>
          <w:sz w:val="28"/>
          <w:szCs w:val="28"/>
        </w:rPr>
        <w:t>О правилах использования водных объектов общего пользования и информирование населения об ограничениях использования таких водных объектов»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790BAA">
        <w:rPr>
          <w:rFonts w:ascii="Times New Roman" w:hAnsi="Times New Roman" w:cs="Times New Roman"/>
          <w:sz w:val="28"/>
          <w:szCs w:val="28"/>
          <w:lang w:eastAsia="en-US"/>
        </w:rPr>
        <w:t>2/9-рс от 27</w:t>
      </w:r>
      <w:r w:rsidR="00790BAA" w:rsidRPr="00E23AD9">
        <w:rPr>
          <w:rFonts w:ascii="Times New Roman" w:hAnsi="Times New Roman" w:cs="Times New Roman"/>
          <w:sz w:val="28"/>
          <w:szCs w:val="28"/>
          <w:lang w:eastAsia="en-US"/>
        </w:rPr>
        <w:t xml:space="preserve">.10.2015 </w:t>
      </w:r>
      <w:r>
        <w:rPr>
          <w:rFonts w:ascii="Times New Roman" w:hAnsi="Times New Roman" w:cs="Times New Roman"/>
          <w:sz w:val="28"/>
          <w:szCs w:val="28"/>
        </w:rPr>
        <w:t>года отменить.</w:t>
      </w:r>
    </w:p>
    <w:p w:rsidR="007C6A8A" w:rsidRDefault="007C6A8A" w:rsidP="007C6A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2.Настоящее решение вступает в действие после его официального обнародования.</w:t>
      </w:r>
    </w:p>
    <w:p w:rsidR="007C6A8A" w:rsidRDefault="007C6A8A" w:rsidP="007C6A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6A8A" w:rsidRDefault="007C6A8A" w:rsidP="007C6A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6A8A" w:rsidRDefault="007C6A8A" w:rsidP="007C6A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                                           </w:t>
      </w:r>
      <w:r w:rsidR="00790BAA">
        <w:rPr>
          <w:rFonts w:ascii="Times New Roman" w:hAnsi="Times New Roman" w:cs="Times New Roman"/>
          <w:sz w:val="28"/>
          <w:szCs w:val="28"/>
        </w:rPr>
        <w:t>Р.И. Халитова</w:t>
      </w:r>
    </w:p>
    <w:p w:rsidR="007C6A8A" w:rsidRPr="00E23AD9" w:rsidRDefault="007C6A8A" w:rsidP="007C6A8A">
      <w:pPr>
        <w:spacing w:after="0" w:line="240" w:lineRule="auto"/>
        <w:jc w:val="both"/>
        <w:rPr>
          <w:rFonts w:ascii="Times New Roman" w:hAnsi="Times New Roman" w:cs="Times New Roman"/>
          <w:sz w:val="14"/>
          <w:szCs w:val="28"/>
        </w:rPr>
      </w:pPr>
      <w:bookmarkStart w:id="0" w:name="_GoBack"/>
      <w:bookmarkEnd w:id="0"/>
    </w:p>
    <w:p w:rsidR="007C6A8A" w:rsidRDefault="007C6A8A" w:rsidP="007C6A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                                                </w:t>
      </w:r>
      <w:r w:rsidR="00790BAA">
        <w:rPr>
          <w:rFonts w:ascii="Times New Roman" w:hAnsi="Times New Roman" w:cs="Times New Roman"/>
          <w:sz w:val="28"/>
          <w:szCs w:val="28"/>
        </w:rPr>
        <w:t xml:space="preserve">  Е.А. </w:t>
      </w:r>
      <w:proofErr w:type="spellStart"/>
      <w:r w:rsidR="00790BAA">
        <w:rPr>
          <w:rFonts w:ascii="Times New Roman" w:hAnsi="Times New Roman" w:cs="Times New Roman"/>
          <w:sz w:val="28"/>
          <w:szCs w:val="28"/>
        </w:rPr>
        <w:t>Стоякина</w:t>
      </w:r>
      <w:proofErr w:type="spellEnd"/>
    </w:p>
    <w:p w:rsidR="007C6A8A" w:rsidRDefault="007C6A8A" w:rsidP="007C6A8A"/>
    <w:p w:rsidR="00DD39DB" w:rsidRDefault="00DD39DB"/>
    <w:sectPr w:rsidR="00DD39DB" w:rsidSect="00E23AD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C6A8A"/>
    <w:rsid w:val="004010D1"/>
    <w:rsid w:val="007114B5"/>
    <w:rsid w:val="00790BAA"/>
    <w:rsid w:val="007B7FEB"/>
    <w:rsid w:val="007C6A8A"/>
    <w:rsid w:val="00840BD8"/>
    <w:rsid w:val="0089074B"/>
    <w:rsid w:val="00952B4F"/>
    <w:rsid w:val="00D9584F"/>
    <w:rsid w:val="00DD39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74B"/>
  </w:style>
  <w:style w:type="paragraph" w:styleId="1">
    <w:name w:val="heading 1"/>
    <w:basedOn w:val="a"/>
    <w:next w:val="a"/>
    <w:link w:val="10"/>
    <w:qFormat/>
    <w:rsid w:val="007C6A8A"/>
    <w:pPr>
      <w:keepNext/>
      <w:spacing w:after="0" w:line="240" w:lineRule="auto"/>
      <w:ind w:left="2124" w:firstLine="708"/>
      <w:outlineLvl w:val="0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C6A8A"/>
    <w:rPr>
      <w:rFonts w:ascii="Times New Roman" w:eastAsia="Times New Roman" w:hAnsi="Times New Roman" w:cs="Times New Roman"/>
      <w:b/>
      <w:bCs/>
      <w:sz w:val="36"/>
      <w:szCs w:val="24"/>
    </w:rPr>
  </w:style>
  <w:style w:type="paragraph" w:customStyle="1" w:styleId="ConsPlusNormal">
    <w:name w:val="ConsPlusNormal"/>
    <w:rsid w:val="007C6A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</w:rPr>
  </w:style>
  <w:style w:type="character" w:customStyle="1" w:styleId="a3">
    <w:name w:val="Без интервала Знак"/>
    <w:basedOn w:val="a0"/>
    <w:link w:val="11"/>
    <w:uiPriority w:val="1"/>
    <w:locked/>
    <w:rsid w:val="007C6A8A"/>
    <w:rPr>
      <w:rFonts w:eastAsiaTheme="minorHAnsi"/>
      <w:lang w:eastAsia="en-US"/>
    </w:rPr>
  </w:style>
  <w:style w:type="paragraph" w:customStyle="1" w:styleId="11">
    <w:name w:val="Без интервала1"/>
    <w:link w:val="a3"/>
    <w:uiPriority w:val="1"/>
    <w:rsid w:val="007C6A8A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BD241E0024618076A6F0E6519EC3BBF15378EB76C58650A1192B4C09156F2859A5DE70A3A14F7772793DE24D727E1BCA08033BA53DE1293iCM9J" TargetMode="External"/><Relationship Id="rId4" Type="http://schemas.openxmlformats.org/officeDocument/2006/relationships/hyperlink" Target="consultantplus://offline/ref=6BD241E0024618076A6F0E6519EC3BBF15378EB76C58650A1192B4C09156F2859A5DE70A3A14F7772793DE24D727E1BCA08033BA53DE1293iCM9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295</Words>
  <Characters>1683</Characters>
  <Application>Microsoft Office Word</Application>
  <DocSecurity>0</DocSecurity>
  <Lines>14</Lines>
  <Paragraphs>3</Paragraphs>
  <ScaleCrop>false</ScaleCrop>
  <Company/>
  <LinksUpToDate>false</LinksUpToDate>
  <CharactersWithSpaces>1975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пу</cp:lastModifiedBy>
  <cp:revision>8</cp:revision>
  <dcterms:created xsi:type="dcterms:W3CDTF">2022-12-21T07:33:00Z</dcterms:created>
  <dcterms:modified xsi:type="dcterms:W3CDTF">2023-01-10T05:42:00Z</dcterms:modified>
</cp:coreProperties>
</file>